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3 (Continuous Improvement) </w:t>
      </w:r>
      <w:r w:rsidDel="00000000" w:rsidR="00000000" w:rsidRPr="00000000">
        <w:rPr>
          <w:rtl w:val="0"/>
        </w:rPr>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Buyer’s Rights</w:t>
      </w:r>
      <w:r w:rsidDel="00000000" w:rsidR="00000000" w:rsidRPr="00000000">
        <w:rPr>
          <w:rtl w:val="0"/>
        </w:rPr>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05">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Supplier’s Obligations</w:t>
      </w:r>
      <w:r w:rsidDel="00000000" w:rsidR="00000000" w:rsidRPr="00000000">
        <w:rPr>
          <w:rtl w:val="0"/>
        </w:rPr>
      </w:r>
    </w:p>
    <w:p w:rsidR="00000000" w:rsidDel="00000000" w:rsidP="00000000" w:rsidRDefault="00000000" w:rsidRPr="00000000" w14:paraId="0000000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rsidR="00000000" w:rsidDel="00000000" w:rsidP="00000000" w:rsidRDefault="00000000" w:rsidRPr="00000000" w14:paraId="0000000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rsidR="00000000" w:rsidDel="00000000" w:rsidP="00000000" w:rsidRDefault="00000000" w:rsidRPr="00000000" w14:paraId="0000000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Paragraph 2.1,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"Continuous Improvement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Buyer's Approval.  The Continuous Improvement Plan must include, as a minimum, proposals:</w:t>
      </w:r>
    </w:p>
    <w:p w:rsidR="00000000" w:rsidDel="00000000" w:rsidP="00000000" w:rsidRDefault="00000000" w:rsidRPr="00000000" w14:paraId="0000000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identifying the emergence of relevant new and evolving technologies;</w:t>
      </w:r>
    </w:p>
    <w:p w:rsidR="00000000" w:rsidDel="00000000" w:rsidP="00000000" w:rsidRDefault="00000000" w:rsidRPr="00000000" w14:paraId="0000000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in business processes of the Supplier or the Buyer and ways of working that would provide cost savings and/or enhanced benefits to the Buyer (such as methods of interaction, supply chain efficiencies, reduction in energy consumption and methods of sale);</w:t>
      </w:r>
    </w:p>
    <w:p w:rsidR="00000000" w:rsidDel="00000000" w:rsidP="00000000" w:rsidRDefault="00000000" w:rsidRPr="00000000" w14:paraId="0000000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new or potential improvements to the provision of the Deliverables including the quality, responsiveness, procedures, benchmarking methods, likely performance mechanisms and customer support services in relation to the Deliverables; and</w:t>
      </w:r>
    </w:p>
    <w:p w:rsidR="00000000" w:rsidDel="00000000" w:rsidP="00000000" w:rsidRDefault="00000000" w:rsidRPr="00000000" w14:paraId="0000000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measuring and reducing the sustainability impacts of the Supplier's operations and supply-chains relating to the Deliverables, and identifying opportunities to assist the Buyer in meeting their sustainability objectives.</w:t>
      </w:r>
    </w:p>
    <w:p w:rsidR="00000000" w:rsidDel="00000000" w:rsidP="00000000" w:rsidRDefault="00000000" w:rsidRPr="00000000" w14:paraId="0000000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Continuous Improvement Plan for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shall be submitted by the Supplier to the Buyer for Approval within one hundred (100) Working Days of the first Order or six (6) Months following the Start Date, whichever is earlier.  </w:t>
      </w:r>
    </w:p>
    <w:p w:rsidR="00000000" w:rsidDel="00000000" w:rsidP="00000000" w:rsidRDefault="00000000" w:rsidRPr="00000000" w14:paraId="0000000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provide sufficient information with each suggested improvement to enable a decision on whether to implement it. The Supplier shall provide any further information as requested.</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wishes to incorporate any improvement into this Contract, it must request a Variation in accordance with the Variation Procedure and the Supplier must implement such Variation at no additional cost to the Buyer or CCS.</w:t>
      </w:r>
    </w:p>
    <w:p w:rsidR="00000000" w:rsidDel="00000000" w:rsidP="00000000" w:rsidRDefault="00000000" w:rsidRPr="00000000" w14:paraId="00000011">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first Continuous Improvement Plan has been Approved in accordance with Paragraph 2.5:</w:t>
      </w:r>
    </w:p>
    <w:p w:rsidR="00000000" w:rsidDel="00000000" w:rsidP="00000000" w:rsidRDefault="00000000" w:rsidRPr="00000000" w14:paraId="0000001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to implement any agreed deliverables in accordance with the Continuous Improvement Plan; and</w:t>
      </w:r>
    </w:p>
    <w:p w:rsidR="00000000" w:rsidDel="00000000" w:rsidP="00000000" w:rsidRDefault="00000000" w:rsidRPr="00000000" w14:paraId="0000001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meet as soon as reasonably possible following the start of each quarter (or as otherwise agreed between the Parties) to review the Supplier's progress against the Continuous Improvement Plan.</w:t>
      </w:r>
    </w:p>
    <w:p w:rsidR="00000000" w:rsidDel="00000000" w:rsidP="00000000" w:rsidRDefault="00000000" w:rsidRPr="00000000" w14:paraId="0000001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update the Continuous Improvement Plan as and when required but at least once every Contract Year (after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in accordance with the procedure and timescales set out in Paragraph 2.3. </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000000" w:rsidDel="00000000" w:rsidP="00000000" w:rsidRDefault="00000000" w:rsidRPr="00000000" w14:paraId="0000001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E">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1F">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2">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3">
    <w:pPr>
      <w:tabs>
        <w:tab w:val="center" w:pos="4513"/>
        <w:tab w:val="right" w:pos="9026"/>
      </w:tabs>
      <w:spacing w:after="0" w:lineRule="auto"/>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sz w:val="20"/>
        <w:szCs w:val="20"/>
        <w:rtl w:val="0"/>
      </w:rPr>
      <w:t xml:space="preserve">Framework Ref: RM6269</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4">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3 (Continuous Improvement)</w:t>
    </w: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autoRedefine w:val="1"/>
    <w:qFormat w:val="1"/>
    <w:rsid w:val="00D7661C"/>
    <w:pPr>
      <w:keepNext w:val="1"/>
      <w:ind w:left="360" w:hanging="360"/>
      <w:outlineLvl w:val="9"/>
    </w:pPr>
    <w:rPr>
      <w:rFonts w:ascii="Arial Bold" w:hAnsi="Arial Bold"/>
      <w:b w:val="0"/>
      <w:caps w:val="0"/>
      <w:sz w:val="24"/>
    </w:r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D7661C"/>
    <w:rPr>
      <w:rFonts w:ascii="Arial Bold" w:cs="Arial" w:eastAsia="STZhongsong" w:hAnsi="Arial Bold"/>
      <w:sz w:val="24"/>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IOA2s50bzbOzTryXK7CfVyJ1m5w==">AMUW2mVCw4txOxTtTmRv9skQpC8g1fEKiiRcIkHjOhJ3qNfzgZVE6rwU78QBk/Zy+bk3oDA1rpfAUQcvSx7RZa1Pyr+6hn0qImsqgqW39UdVk+LCqJuZw4JWtfc4JVpuOyDGQlT0xUrWnHm/kPWfR2/sRdWSILOH4semWuAHJY6nyUJ8AlfOipEGwHms9NqzG+dw3h4v5EON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2018-06-18T12:35:00Z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